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Werksteinarbeiten 4. BA - Umbau und Erweiterung der Regenbogenschule mit Mensa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- und Werksteinarbeiten 4. B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